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3E5" w:rsidRPr="003673E5" w:rsidRDefault="003673E5" w:rsidP="003673E5">
      <w:pPr>
        <w:rPr>
          <w:rFonts w:ascii="Arial" w:hAnsi="Arial" w:cs="Arial"/>
          <w:i/>
          <w:iCs/>
          <w:color w:val="282828"/>
          <w:sz w:val="21"/>
          <w:szCs w:val="21"/>
        </w:rPr>
      </w:pPr>
      <w:r w:rsidRPr="003673E5">
        <w:rPr>
          <w:rFonts w:ascii="Arial" w:hAnsi="Arial" w:cs="Arial"/>
          <w:i/>
          <w:iCs/>
          <w:color w:val="282828"/>
          <w:sz w:val="21"/>
          <w:szCs w:val="21"/>
        </w:rPr>
        <w:t>Ausschreibungstext</w:t>
      </w:r>
    </w:p>
    <w:p w:rsidR="003673E5" w:rsidRPr="003673E5" w:rsidRDefault="003673E5" w:rsidP="003673E5">
      <w:pPr>
        <w:rPr>
          <w:rFonts w:ascii="Arial" w:hAnsi="Arial" w:cs="Arial"/>
          <w:color w:val="282828"/>
          <w:sz w:val="21"/>
          <w:szCs w:val="21"/>
        </w:rPr>
      </w:pPr>
    </w:p>
    <w:p w:rsidR="003673E5" w:rsidRPr="003673E5" w:rsidRDefault="003673E5" w:rsidP="003673E5">
      <w:pPr>
        <w:rPr>
          <w:rFonts w:ascii="Arial" w:hAnsi="Arial" w:cs="Arial"/>
          <w:color w:val="282828"/>
          <w:sz w:val="21"/>
          <w:szCs w:val="21"/>
        </w:rPr>
      </w:pPr>
      <w:r w:rsidRPr="003673E5">
        <w:rPr>
          <w:rFonts w:ascii="Arial" w:hAnsi="Arial" w:cs="Arial"/>
          <w:color w:val="282828"/>
          <w:sz w:val="21"/>
          <w:szCs w:val="21"/>
        </w:rPr>
        <w:t xml:space="preserve">Universal </w:t>
      </w:r>
      <w:r w:rsidR="002A2FC4">
        <w:rPr>
          <w:rFonts w:ascii="Arial" w:hAnsi="Arial" w:cs="Arial"/>
          <w:color w:val="282828"/>
          <w:sz w:val="21"/>
          <w:szCs w:val="21"/>
        </w:rPr>
        <w:t>Router</w:t>
      </w:r>
    </w:p>
    <w:p w:rsidR="003673E5" w:rsidRDefault="002A2FC4" w:rsidP="003673E5">
      <w:pPr>
        <w:rPr>
          <w:rFonts w:ascii="Arial" w:hAnsi="Arial" w:cs="Arial"/>
          <w:b/>
          <w:bCs/>
          <w:color w:val="282828"/>
          <w:sz w:val="40"/>
          <w:szCs w:val="40"/>
        </w:rPr>
      </w:pPr>
      <w:r w:rsidRPr="002A2FC4">
        <w:rPr>
          <w:rFonts w:ascii="Arial" w:hAnsi="Arial" w:cs="Arial"/>
          <w:b/>
          <w:bCs/>
          <w:color w:val="282828"/>
          <w:sz w:val="40"/>
          <w:szCs w:val="40"/>
        </w:rPr>
        <w:t>UBR | LON</w:t>
      </w:r>
    </w:p>
    <w:p w:rsidR="003673E5" w:rsidRPr="003673E5" w:rsidRDefault="003673E5" w:rsidP="003673E5">
      <w:pPr>
        <w:rPr>
          <w:rFonts w:ascii="Arial" w:hAnsi="Arial" w:cs="Arial"/>
          <w:color w:val="282828"/>
          <w:sz w:val="21"/>
          <w:szCs w:val="21"/>
        </w:rPr>
      </w:pPr>
    </w:p>
    <w:tbl>
      <w:tblPr>
        <w:tblStyle w:val="Tabellenraster"/>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5657"/>
        <w:gridCol w:w="157"/>
        <w:gridCol w:w="79"/>
        <w:gridCol w:w="846"/>
        <w:gridCol w:w="501"/>
        <w:gridCol w:w="424"/>
        <w:gridCol w:w="842"/>
        <w:gridCol w:w="83"/>
      </w:tblGrid>
      <w:tr w:rsidR="003673E5" w:rsidTr="003673E5">
        <w:tc>
          <w:tcPr>
            <w:tcW w:w="565" w:type="dxa"/>
            <w:tcBorders>
              <w:bottom w:val="single" w:sz="4" w:space="0" w:color="auto"/>
            </w:tcBorders>
          </w:tcPr>
          <w:p w:rsidR="003673E5" w:rsidRPr="003673E5" w:rsidRDefault="003673E5" w:rsidP="003673E5">
            <w:pPr>
              <w:rPr>
                <w:rFonts w:ascii="Arial" w:hAnsi="Arial" w:cs="Arial"/>
                <w:color w:val="282828"/>
                <w:sz w:val="16"/>
                <w:szCs w:val="16"/>
              </w:rPr>
            </w:pPr>
            <w:r>
              <w:rPr>
                <w:rFonts w:ascii="Arial" w:hAnsi="Arial" w:cs="Arial"/>
                <w:color w:val="282828"/>
                <w:sz w:val="16"/>
                <w:szCs w:val="16"/>
              </w:rPr>
              <w:t>Pos</w:t>
            </w:r>
          </w:p>
        </w:tc>
        <w:tc>
          <w:tcPr>
            <w:tcW w:w="5814" w:type="dxa"/>
            <w:gridSpan w:val="2"/>
            <w:tcBorders>
              <w:bottom w:val="single" w:sz="4" w:space="0" w:color="auto"/>
            </w:tcBorders>
          </w:tcPr>
          <w:p w:rsidR="003673E5" w:rsidRPr="003673E5" w:rsidRDefault="003673E5" w:rsidP="003673E5">
            <w:pPr>
              <w:rPr>
                <w:rFonts w:ascii="Arial" w:hAnsi="Arial" w:cs="Arial"/>
                <w:color w:val="282828"/>
                <w:sz w:val="16"/>
                <w:szCs w:val="16"/>
              </w:rPr>
            </w:pPr>
            <w:r>
              <w:rPr>
                <w:rFonts w:ascii="Arial" w:hAnsi="Arial" w:cs="Arial"/>
                <w:color w:val="282828"/>
                <w:sz w:val="16"/>
                <w:szCs w:val="16"/>
              </w:rPr>
              <w:t>Leistungsbeschreibung</w:t>
            </w:r>
          </w:p>
        </w:tc>
        <w:tc>
          <w:tcPr>
            <w:tcW w:w="925" w:type="dxa"/>
            <w:gridSpan w:val="2"/>
            <w:tcBorders>
              <w:bottom w:val="single" w:sz="4" w:space="0" w:color="auto"/>
            </w:tcBorders>
          </w:tcPr>
          <w:p w:rsidR="003673E5" w:rsidRPr="003673E5" w:rsidRDefault="003673E5" w:rsidP="003673E5">
            <w:pPr>
              <w:rPr>
                <w:rFonts w:ascii="Arial" w:hAnsi="Arial" w:cs="Arial"/>
                <w:color w:val="282828"/>
                <w:sz w:val="16"/>
                <w:szCs w:val="16"/>
              </w:rPr>
            </w:pPr>
            <w:r>
              <w:rPr>
                <w:rFonts w:ascii="Arial" w:hAnsi="Arial" w:cs="Arial"/>
                <w:color w:val="282828"/>
                <w:sz w:val="16"/>
                <w:szCs w:val="16"/>
              </w:rPr>
              <w:t>Menge</w:t>
            </w:r>
          </w:p>
        </w:tc>
        <w:tc>
          <w:tcPr>
            <w:tcW w:w="925" w:type="dxa"/>
            <w:gridSpan w:val="2"/>
            <w:tcBorders>
              <w:bottom w:val="single" w:sz="4" w:space="0" w:color="auto"/>
            </w:tcBorders>
          </w:tcPr>
          <w:p w:rsidR="003673E5" w:rsidRPr="003673E5" w:rsidRDefault="003673E5" w:rsidP="003673E5">
            <w:pPr>
              <w:rPr>
                <w:rFonts w:ascii="Arial" w:hAnsi="Arial" w:cs="Arial"/>
                <w:color w:val="282828"/>
                <w:sz w:val="16"/>
                <w:szCs w:val="16"/>
              </w:rPr>
            </w:pPr>
            <w:r>
              <w:rPr>
                <w:rFonts w:ascii="Arial" w:hAnsi="Arial" w:cs="Arial"/>
                <w:color w:val="282828"/>
                <w:sz w:val="16"/>
                <w:szCs w:val="16"/>
              </w:rPr>
              <w:t>Preis je Einheit</w:t>
            </w:r>
            <w:r w:rsidR="00417E87">
              <w:rPr>
                <w:rFonts w:ascii="Arial" w:hAnsi="Arial" w:cs="Arial"/>
                <w:color w:val="282828"/>
                <w:sz w:val="16"/>
                <w:szCs w:val="16"/>
              </w:rPr>
              <w:t xml:space="preserve"> €</w:t>
            </w:r>
          </w:p>
        </w:tc>
        <w:tc>
          <w:tcPr>
            <w:tcW w:w="925" w:type="dxa"/>
            <w:gridSpan w:val="2"/>
            <w:tcBorders>
              <w:bottom w:val="single" w:sz="4" w:space="0" w:color="auto"/>
            </w:tcBorders>
          </w:tcPr>
          <w:p w:rsidR="003673E5" w:rsidRPr="003673E5" w:rsidRDefault="003673E5" w:rsidP="003673E5">
            <w:pPr>
              <w:rPr>
                <w:rFonts w:ascii="Arial" w:hAnsi="Arial" w:cs="Arial"/>
                <w:color w:val="282828"/>
                <w:sz w:val="16"/>
                <w:szCs w:val="16"/>
              </w:rPr>
            </w:pPr>
            <w:r>
              <w:rPr>
                <w:rFonts w:ascii="Arial" w:hAnsi="Arial" w:cs="Arial"/>
                <w:color w:val="282828"/>
                <w:sz w:val="16"/>
                <w:szCs w:val="16"/>
              </w:rPr>
              <w:t>Summe</w:t>
            </w:r>
            <w:r w:rsidR="00417E87">
              <w:rPr>
                <w:rFonts w:ascii="Arial" w:hAnsi="Arial" w:cs="Arial"/>
                <w:color w:val="282828"/>
                <w:sz w:val="16"/>
                <w:szCs w:val="16"/>
              </w:rPr>
              <w:t xml:space="preserve"> </w:t>
            </w:r>
            <w:r w:rsidR="0071143B">
              <w:rPr>
                <w:rFonts w:ascii="Arial" w:hAnsi="Arial" w:cs="Arial"/>
                <w:color w:val="282828"/>
                <w:sz w:val="16"/>
                <w:szCs w:val="16"/>
              </w:rPr>
              <w:t>€</w:t>
            </w:r>
          </w:p>
        </w:tc>
      </w:tr>
      <w:tr w:rsidR="003673E5" w:rsidTr="003673E5">
        <w:trPr>
          <w:gridAfter w:val="1"/>
          <w:wAfter w:w="83" w:type="dxa"/>
        </w:trPr>
        <w:tc>
          <w:tcPr>
            <w:tcW w:w="9071" w:type="dxa"/>
            <w:gridSpan w:val="8"/>
            <w:tcBorders>
              <w:top w:val="single" w:sz="4" w:space="0" w:color="auto"/>
            </w:tcBorders>
          </w:tcPr>
          <w:p w:rsidR="003673E5" w:rsidRDefault="003673E5" w:rsidP="003673E5">
            <w:pPr>
              <w:rPr>
                <w:rFonts w:ascii="Arial" w:hAnsi="Arial" w:cs="Arial"/>
                <w:color w:val="282828"/>
                <w:sz w:val="21"/>
                <w:szCs w:val="21"/>
              </w:rPr>
            </w:pPr>
          </w:p>
        </w:tc>
      </w:tr>
      <w:tr w:rsidR="003673E5" w:rsidRPr="00417E87" w:rsidTr="003673E5">
        <w:tc>
          <w:tcPr>
            <w:tcW w:w="565" w:type="dxa"/>
          </w:tcPr>
          <w:p w:rsidR="003673E5" w:rsidRPr="003673E5" w:rsidRDefault="003673E5" w:rsidP="003673E5">
            <w:pPr>
              <w:rPr>
                <w:rFonts w:ascii="Arial" w:hAnsi="Arial" w:cs="Arial"/>
                <w:color w:val="282828"/>
                <w:sz w:val="20"/>
                <w:szCs w:val="20"/>
              </w:rPr>
            </w:pPr>
          </w:p>
        </w:tc>
        <w:tc>
          <w:tcPr>
            <w:tcW w:w="5657" w:type="dxa"/>
          </w:tcPr>
          <w:p w:rsidR="002A2FC4" w:rsidRPr="002A2FC4" w:rsidRDefault="002A2FC4" w:rsidP="002A2FC4">
            <w:pPr>
              <w:jc w:val="both"/>
              <w:rPr>
                <w:rFonts w:ascii="Arial" w:hAnsi="Arial" w:cs="Arial"/>
                <w:b/>
                <w:bCs/>
                <w:color w:val="282828"/>
                <w:sz w:val="20"/>
                <w:szCs w:val="20"/>
              </w:rPr>
            </w:pPr>
            <w:r w:rsidRPr="002A2FC4">
              <w:rPr>
                <w:rFonts w:ascii="Arial" w:hAnsi="Arial" w:cs="Arial"/>
                <w:b/>
                <w:bCs/>
                <w:color w:val="282828"/>
                <w:sz w:val="20"/>
                <w:szCs w:val="20"/>
              </w:rPr>
              <w:t>Kommunikationsvermittler zwischen zwei Welten</w:t>
            </w: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 xml:space="preserve">Der Universal BACnet Router (UBR) verbindet BACnet over LonTalk mit BACnet/IP. Damit erhalten Liegenschaftsbetreiber eine kostengünstige Möglichkeit, ihre auf BACnet over LonTalk basierende Gebäudetechnik an die moderne IP-Technologie anzubinden. </w:t>
            </w:r>
          </w:p>
          <w:p w:rsidR="002A2FC4" w:rsidRPr="002A2FC4" w:rsidRDefault="002A2FC4" w:rsidP="002A2FC4">
            <w:pPr>
              <w:jc w:val="both"/>
              <w:rPr>
                <w:rFonts w:ascii="Arial" w:hAnsi="Arial" w:cs="Arial"/>
                <w:color w:val="282828"/>
                <w:sz w:val="20"/>
                <w:szCs w:val="20"/>
              </w:rPr>
            </w:pP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Der Feldbus-Standard LON (Local Operating Network, ISO 14908-x) mit dem Kommunikationsprotokoll LonTalk gehört weltweit zu den beliebtesten Technologien in der Gebäudeautomation. Sein Konzept: auf der Automations</w:t>
            </w:r>
            <w:r>
              <w:rPr>
                <w:rFonts w:ascii="Arial" w:hAnsi="Arial" w:cs="Arial"/>
                <w:color w:val="282828"/>
                <w:sz w:val="20"/>
                <w:szCs w:val="20"/>
              </w:rPr>
              <w:t>-</w:t>
            </w:r>
            <w:r w:rsidRPr="002A2FC4">
              <w:rPr>
                <w:rFonts w:ascii="Arial" w:hAnsi="Arial" w:cs="Arial"/>
                <w:color w:val="282828"/>
                <w:sz w:val="20"/>
                <w:szCs w:val="20"/>
              </w:rPr>
              <w:t>ebene eine Topologie dezentral sowie anhand bestehender Strukturen in Anlagen und Gebäuden aufzubauen – etwa als Sterne, Ringe oder Linien. Das ermöglicht gewerkeübergreifende Vernetzung und bringt große Flexibilität in das Gesamtsystem. Doch mit der Umstellung der Festnetztelefonie auf Voice over Internet Protocol (VoIP) ergibt sich eine Kommunikationslücke bei der Alarmierung per Telefon.</w:t>
            </w:r>
          </w:p>
          <w:p w:rsidR="00DA6815" w:rsidRDefault="00DA6815" w:rsidP="00DA6815">
            <w:pPr>
              <w:jc w:val="both"/>
              <w:rPr>
                <w:rFonts w:ascii="Arial" w:hAnsi="Arial" w:cs="Arial"/>
                <w:color w:val="282828"/>
                <w:sz w:val="20"/>
                <w:szCs w:val="20"/>
              </w:rPr>
            </w:pPr>
          </w:p>
          <w:p w:rsidR="002A2FC4" w:rsidRPr="002A2FC4" w:rsidRDefault="002A2FC4" w:rsidP="002A2FC4">
            <w:pPr>
              <w:jc w:val="both"/>
              <w:rPr>
                <w:rFonts w:ascii="Arial" w:hAnsi="Arial" w:cs="Arial"/>
                <w:b/>
                <w:bCs/>
                <w:color w:val="282828"/>
                <w:sz w:val="20"/>
                <w:szCs w:val="20"/>
              </w:rPr>
            </w:pPr>
            <w:r w:rsidRPr="002A2FC4">
              <w:rPr>
                <w:rFonts w:ascii="Arial" w:hAnsi="Arial" w:cs="Arial"/>
                <w:b/>
                <w:bCs/>
                <w:color w:val="282828"/>
                <w:sz w:val="20"/>
                <w:szCs w:val="20"/>
              </w:rPr>
              <w:t>Kommunikationslücke schließen</w:t>
            </w: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 xml:space="preserve">Die Sprachübertragung via Internetprotokoll hat sich zunehmend etabliert und wird sich weiter durchsetzen. Ende 2018 gab es der Bundesnetzagentur zufolge 25,5 Millionen VoIP-Anschlüsse in Deutschland, Tendenz steigend. Doch Controller, die BACnet over LonTalk verwenden und Alarmzustände via Telefon absetzen, sind für die IP-Telefonie nicht geeignet. Entsprechend funktioniert diese Alarmierung nicht mehr, sobald die vorhandene Telefonleitung auf VoIP umgestellt wird. </w:t>
            </w:r>
          </w:p>
          <w:p w:rsidR="002A2FC4" w:rsidRPr="002A2FC4" w:rsidRDefault="002A2FC4" w:rsidP="002A2FC4">
            <w:pPr>
              <w:jc w:val="both"/>
              <w:rPr>
                <w:rFonts w:ascii="Arial" w:hAnsi="Arial" w:cs="Arial"/>
                <w:color w:val="282828"/>
                <w:sz w:val="20"/>
                <w:szCs w:val="20"/>
              </w:rPr>
            </w:pP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 xml:space="preserve">Für diesen Einsatzfall hat MBS seine Produktpalette um den Universal BACnet-Router UBR | LON erweitert, der zwischen diesen beiden Welten vermittelt. Denn er wandelt die Daten, die mit BACnet over LonTalk transportiert werden, in IP-fähige Informationen. </w:t>
            </w:r>
          </w:p>
          <w:p w:rsidR="002A2FC4" w:rsidRPr="002A2FC4" w:rsidRDefault="002A2FC4" w:rsidP="002A2FC4">
            <w:pPr>
              <w:jc w:val="both"/>
              <w:rPr>
                <w:rFonts w:ascii="Arial" w:hAnsi="Arial" w:cs="Arial"/>
                <w:color w:val="282828"/>
                <w:sz w:val="20"/>
                <w:szCs w:val="20"/>
              </w:rPr>
            </w:pPr>
          </w:p>
          <w:p w:rsidR="002A2FC4" w:rsidRPr="002A2FC4" w:rsidRDefault="002A2FC4" w:rsidP="002A2FC4">
            <w:pPr>
              <w:jc w:val="both"/>
              <w:rPr>
                <w:rFonts w:ascii="Arial" w:hAnsi="Arial" w:cs="Arial"/>
                <w:b/>
                <w:bCs/>
                <w:color w:val="282828"/>
                <w:sz w:val="20"/>
                <w:szCs w:val="20"/>
              </w:rPr>
            </w:pPr>
            <w:r w:rsidRPr="002A2FC4">
              <w:rPr>
                <w:rFonts w:ascii="Arial" w:hAnsi="Arial" w:cs="Arial"/>
                <w:b/>
                <w:bCs/>
                <w:color w:val="282828"/>
                <w:sz w:val="20"/>
                <w:szCs w:val="20"/>
              </w:rPr>
              <w:t>Variables Routing zwischen drei Busprotokollen</w:t>
            </w: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 xml:space="preserve">Der neue UBR | LON ist ein Produkt aus dem umfassenden Know-how von MBS im Bereich der Busprotokolle und bereits vorhandener, bewährter Komponenten für die Gebäudeautomation. Auf ausdrücklichen Kundenwunsch entwickelt, ist er hervorragend dafür geeignet, das Routing variabel einzurichten. Das Gerät verfügt über drei Interfaces für BACnet/IP, BACnet MS/TP und BACnet over LonTalk. Mit dieser Ausstattung lassen sich Datenpakete nicht nur von BACnet over LonTalk nach BACnet/IP und nach BACnet MS/TP, sondern auch von BACnet/IP nach BACnet MS/TP vermitteln. Zudem können die Daten flexibel zwischen allen drei Busprotokollen hin- und hergeroutet werden. </w:t>
            </w:r>
          </w:p>
          <w:p w:rsidR="002A2FC4" w:rsidRPr="002A2FC4" w:rsidRDefault="002A2FC4" w:rsidP="002A2FC4">
            <w:pPr>
              <w:jc w:val="both"/>
              <w:rPr>
                <w:rFonts w:ascii="Arial" w:hAnsi="Arial" w:cs="Arial"/>
                <w:color w:val="282828"/>
                <w:sz w:val="20"/>
                <w:szCs w:val="20"/>
              </w:rPr>
            </w:pPr>
          </w:p>
          <w:p w:rsidR="0016070C" w:rsidRDefault="0016070C" w:rsidP="002A2FC4">
            <w:pPr>
              <w:jc w:val="both"/>
              <w:rPr>
                <w:rFonts w:ascii="Arial" w:hAnsi="Arial" w:cs="Arial"/>
                <w:b/>
                <w:bCs/>
                <w:color w:val="282828"/>
                <w:sz w:val="20"/>
                <w:szCs w:val="20"/>
              </w:rPr>
            </w:pPr>
          </w:p>
          <w:p w:rsidR="0016070C" w:rsidRDefault="0016070C" w:rsidP="002A2FC4">
            <w:pPr>
              <w:jc w:val="both"/>
              <w:rPr>
                <w:rFonts w:ascii="Arial" w:hAnsi="Arial" w:cs="Arial"/>
                <w:b/>
                <w:bCs/>
                <w:color w:val="282828"/>
                <w:sz w:val="20"/>
                <w:szCs w:val="20"/>
              </w:rPr>
            </w:pPr>
          </w:p>
          <w:p w:rsidR="002A2FC4" w:rsidRPr="002A2FC4" w:rsidRDefault="002A2FC4" w:rsidP="002A2FC4">
            <w:pPr>
              <w:jc w:val="both"/>
              <w:rPr>
                <w:rFonts w:ascii="Arial" w:hAnsi="Arial" w:cs="Arial"/>
                <w:b/>
                <w:bCs/>
                <w:color w:val="282828"/>
                <w:sz w:val="20"/>
                <w:szCs w:val="20"/>
              </w:rPr>
            </w:pPr>
            <w:r w:rsidRPr="002A2FC4">
              <w:rPr>
                <w:rFonts w:ascii="Arial" w:hAnsi="Arial" w:cs="Arial"/>
                <w:b/>
                <w:bCs/>
                <w:color w:val="282828"/>
                <w:sz w:val="20"/>
                <w:szCs w:val="20"/>
              </w:rPr>
              <w:lastRenderedPageBreak/>
              <w:t>Investitionsschutz inklusive</w:t>
            </w:r>
          </w:p>
          <w:p w:rsidR="002A2FC4" w:rsidRPr="002A2FC4" w:rsidRDefault="002A2FC4" w:rsidP="002A2FC4">
            <w:pPr>
              <w:jc w:val="both"/>
              <w:rPr>
                <w:rFonts w:ascii="Arial" w:hAnsi="Arial" w:cs="Arial"/>
                <w:color w:val="282828"/>
                <w:sz w:val="20"/>
                <w:szCs w:val="20"/>
              </w:rPr>
            </w:pPr>
            <w:r w:rsidRPr="002A2FC4">
              <w:rPr>
                <w:rFonts w:ascii="Arial" w:hAnsi="Arial" w:cs="Arial"/>
                <w:color w:val="282828"/>
                <w:sz w:val="20"/>
                <w:szCs w:val="20"/>
              </w:rPr>
              <w:t>Die Vorteile der dezentralen Automatisierung mit dem LON-Standard lassen sich mit dem UBR | LON mit zeitgemäßer IP-Telefonie verbinden. Liegenschaftsbetreiber, die entsprechende Controller verwenden, haben zudem einen gewissen Investitionsschutz, da sie diese Steuerungskomponenten auch bei der Umstellung auf VoIP weiter nutzen können.</w:t>
            </w:r>
          </w:p>
          <w:p w:rsidR="00674FE0" w:rsidRDefault="00674FE0" w:rsidP="00674FE0">
            <w:pPr>
              <w:jc w:val="both"/>
              <w:rPr>
                <w:rFonts w:ascii="Arial" w:hAnsi="Arial" w:cs="Arial"/>
                <w:color w:val="282828"/>
                <w:sz w:val="20"/>
                <w:szCs w:val="20"/>
              </w:rPr>
            </w:pPr>
          </w:p>
          <w:p w:rsidR="00674FE0" w:rsidRPr="003673E5" w:rsidRDefault="00674FE0" w:rsidP="00417E87">
            <w:pPr>
              <w:jc w:val="both"/>
              <w:rPr>
                <w:rFonts w:ascii="Arial" w:hAnsi="Arial" w:cs="Arial"/>
                <w:color w:val="282828"/>
                <w:sz w:val="20"/>
                <w:szCs w:val="20"/>
              </w:rPr>
            </w:pPr>
          </w:p>
          <w:p w:rsidR="003673E5" w:rsidRPr="00417E87" w:rsidRDefault="00417E87" w:rsidP="003673E5">
            <w:pPr>
              <w:jc w:val="both"/>
              <w:rPr>
                <w:rFonts w:ascii="Arial" w:hAnsi="Arial" w:cs="Arial"/>
                <w:b/>
                <w:bCs/>
                <w:color w:val="282828"/>
                <w:sz w:val="20"/>
                <w:szCs w:val="20"/>
              </w:rPr>
            </w:pPr>
            <w:r w:rsidRPr="00417E87">
              <w:rPr>
                <w:rFonts w:ascii="Arial" w:hAnsi="Arial" w:cs="Arial"/>
                <w:b/>
                <w:bCs/>
                <w:color w:val="282828"/>
                <w:sz w:val="20"/>
                <w:szCs w:val="20"/>
              </w:rPr>
              <w:t>Technische Daten</w:t>
            </w:r>
          </w:p>
          <w:p w:rsidR="00674FE0" w:rsidRPr="00674FE0" w:rsidRDefault="00674FE0" w:rsidP="00674FE0">
            <w:pPr>
              <w:jc w:val="both"/>
              <w:rPr>
                <w:rFonts w:ascii="Arial" w:hAnsi="Arial" w:cs="Arial"/>
                <w:color w:val="282828"/>
                <w:sz w:val="20"/>
                <w:szCs w:val="20"/>
              </w:rPr>
            </w:pPr>
          </w:p>
          <w:p w:rsidR="00674FE0" w:rsidRPr="00674FE0" w:rsidRDefault="00674FE0" w:rsidP="00674FE0">
            <w:pPr>
              <w:jc w:val="both"/>
              <w:rPr>
                <w:rFonts w:ascii="Arial" w:hAnsi="Arial" w:cs="Arial"/>
                <w:b/>
                <w:bCs/>
                <w:color w:val="282828"/>
                <w:sz w:val="20"/>
                <w:szCs w:val="20"/>
              </w:rPr>
            </w:pPr>
            <w:r w:rsidRPr="00674FE0">
              <w:rPr>
                <w:rFonts w:ascii="Arial" w:hAnsi="Arial" w:cs="Arial"/>
                <w:b/>
                <w:bCs/>
                <w:color w:val="282828"/>
                <w:sz w:val="20"/>
                <w:szCs w:val="20"/>
              </w:rPr>
              <w:t>PWR - Power | Spannungsversorgung</w:t>
            </w:r>
          </w:p>
          <w:p w:rsidR="00674FE0" w:rsidRPr="00674FE0" w:rsidRDefault="00674FE0" w:rsidP="00674FE0">
            <w:pPr>
              <w:jc w:val="both"/>
              <w:rPr>
                <w:rFonts w:ascii="Arial" w:hAnsi="Arial" w:cs="Arial"/>
                <w:color w:val="282828"/>
                <w:sz w:val="20"/>
                <w:szCs w:val="20"/>
              </w:rPr>
            </w:pPr>
            <w:r w:rsidRPr="00674FE0">
              <w:rPr>
                <w:rFonts w:ascii="Arial" w:hAnsi="Arial" w:cs="Arial"/>
                <w:color w:val="282828"/>
                <w:sz w:val="20"/>
                <w:szCs w:val="20"/>
              </w:rPr>
              <w:t>Anschluss V+: +12 bis +24V DC oder 12 bis 24V AC</w:t>
            </w:r>
          </w:p>
          <w:p w:rsidR="00674FE0" w:rsidRDefault="00674FE0" w:rsidP="00674FE0">
            <w:pPr>
              <w:jc w:val="both"/>
              <w:rPr>
                <w:rFonts w:ascii="Arial" w:hAnsi="Arial" w:cs="Arial"/>
                <w:color w:val="282828"/>
                <w:sz w:val="20"/>
                <w:szCs w:val="20"/>
              </w:rPr>
            </w:pPr>
            <w:r w:rsidRPr="00674FE0">
              <w:rPr>
                <w:rFonts w:ascii="Arial" w:hAnsi="Arial" w:cs="Arial"/>
                <w:color w:val="282828"/>
                <w:sz w:val="20"/>
                <w:szCs w:val="20"/>
              </w:rPr>
              <w:t>Anschluss V-: GND oder 12 bis 24V AC</w:t>
            </w:r>
          </w:p>
          <w:p w:rsidR="00674FE0" w:rsidRDefault="00674FE0" w:rsidP="00674FE0">
            <w:pPr>
              <w:jc w:val="both"/>
              <w:rPr>
                <w:rFonts w:ascii="Arial" w:hAnsi="Arial" w:cs="Arial"/>
                <w:color w:val="282828"/>
                <w:sz w:val="20"/>
                <w:szCs w:val="20"/>
              </w:rPr>
            </w:pPr>
          </w:p>
          <w:p w:rsidR="00674FE0" w:rsidRPr="00674FE0" w:rsidRDefault="00674FE0" w:rsidP="00674FE0">
            <w:pPr>
              <w:jc w:val="both"/>
              <w:rPr>
                <w:rFonts w:ascii="Arial" w:hAnsi="Arial" w:cs="Arial"/>
                <w:b/>
                <w:bCs/>
                <w:color w:val="282828"/>
                <w:sz w:val="20"/>
                <w:szCs w:val="20"/>
              </w:rPr>
            </w:pPr>
            <w:r w:rsidRPr="00674FE0">
              <w:rPr>
                <w:rFonts w:ascii="Arial" w:hAnsi="Arial" w:cs="Arial"/>
                <w:b/>
                <w:bCs/>
                <w:color w:val="282828"/>
                <w:sz w:val="20"/>
                <w:szCs w:val="20"/>
              </w:rPr>
              <w:t>LAN</w:t>
            </w:r>
          </w:p>
          <w:p w:rsidR="00674FE0" w:rsidRPr="00674FE0" w:rsidRDefault="00674FE0" w:rsidP="00674FE0">
            <w:pPr>
              <w:jc w:val="both"/>
              <w:rPr>
                <w:rFonts w:ascii="Arial" w:hAnsi="Arial" w:cs="Arial"/>
                <w:color w:val="282828"/>
                <w:sz w:val="20"/>
                <w:szCs w:val="20"/>
              </w:rPr>
            </w:pPr>
            <w:r w:rsidRPr="00674FE0">
              <w:rPr>
                <w:rFonts w:ascii="Arial" w:hAnsi="Arial" w:cs="Arial"/>
                <w:color w:val="282828"/>
                <w:sz w:val="20"/>
                <w:szCs w:val="20"/>
              </w:rPr>
              <w:t>RJ45: 10/100 MBit Ethernet Steckverbinder</w:t>
            </w:r>
          </w:p>
          <w:p w:rsidR="00674FE0" w:rsidRPr="00674FE0" w:rsidRDefault="00674FE0" w:rsidP="00674FE0">
            <w:pPr>
              <w:jc w:val="both"/>
              <w:rPr>
                <w:rFonts w:ascii="Arial" w:hAnsi="Arial" w:cs="Arial"/>
                <w:color w:val="282828"/>
                <w:sz w:val="20"/>
                <w:szCs w:val="20"/>
              </w:rPr>
            </w:pPr>
            <w:r w:rsidRPr="00674FE0">
              <w:rPr>
                <w:rFonts w:ascii="Arial" w:hAnsi="Arial" w:cs="Arial"/>
                <w:color w:val="282828"/>
                <w:sz w:val="20"/>
                <w:szCs w:val="20"/>
              </w:rPr>
              <w:t>Link-LED: zeigt eine LAN Verbindung an</w:t>
            </w:r>
          </w:p>
          <w:p w:rsidR="00674FE0" w:rsidRPr="00674FE0" w:rsidRDefault="00674FE0" w:rsidP="00674FE0">
            <w:pPr>
              <w:jc w:val="both"/>
              <w:rPr>
                <w:rFonts w:ascii="Arial" w:hAnsi="Arial" w:cs="Arial"/>
                <w:color w:val="282828"/>
                <w:sz w:val="20"/>
                <w:szCs w:val="20"/>
              </w:rPr>
            </w:pPr>
            <w:r w:rsidRPr="00674FE0">
              <w:rPr>
                <w:rFonts w:ascii="Arial" w:hAnsi="Arial" w:cs="Arial"/>
                <w:color w:val="282828"/>
                <w:sz w:val="20"/>
                <w:szCs w:val="20"/>
              </w:rPr>
              <w:t>10/100-LED: zeigt die Verbindungsgeschwindigkeit an</w:t>
            </w:r>
          </w:p>
          <w:p w:rsidR="00674FE0" w:rsidRPr="00674FE0" w:rsidRDefault="00674FE0" w:rsidP="00674FE0">
            <w:pPr>
              <w:jc w:val="both"/>
              <w:rPr>
                <w:rFonts w:ascii="Arial" w:hAnsi="Arial" w:cs="Arial"/>
                <w:color w:val="282828"/>
                <w:sz w:val="20"/>
                <w:szCs w:val="20"/>
              </w:rPr>
            </w:pPr>
          </w:p>
          <w:p w:rsidR="00674FE0" w:rsidRPr="00674FE0" w:rsidRDefault="00674FE0" w:rsidP="00674FE0">
            <w:pPr>
              <w:jc w:val="both"/>
              <w:rPr>
                <w:rFonts w:ascii="Arial" w:hAnsi="Arial" w:cs="Arial"/>
                <w:b/>
                <w:bCs/>
                <w:color w:val="282828"/>
                <w:sz w:val="20"/>
                <w:szCs w:val="20"/>
              </w:rPr>
            </w:pPr>
            <w:r w:rsidRPr="00674FE0">
              <w:rPr>
                <w:rFonts w:ascii="Arial" w:hAnsi="Arial" w:cs="Arial"/>
                <w:b/>
                <w:bCs/>
                <w:color w:val="282828"/>
                <w:sz w:val="20"/>
                <w:szCs w:val="20"/>
              </w:rPr>
              <w:t>LEDs</w:t>
            </w:r>
          </w:p>
          <w:p w:rsidR="00674FE0" w:rsidRPr="00674FE0" w:rsidRDefault="00674FE0" w:rsidP="00674FE0">
            <w:pPr>
              <w:rPr>
                <w:rFonts w:ascii="Arial" w:hAnsi="Arial" w:cs="Arial"/>
                <w:color w:val="282828"/>
                <w:sz w:val="20"/>
                <w:szCs w:val="20"/>
              </w:rPr>
            </w:pPr>
            <w:r w:rsidRPr="00674FE0">
              <w:rPr>
                <w:rFonts w:ascii="Arial" w:hAnsi="Arial" w:cs="Arial"/>
                <w:color w:val="282828"/>
                <w:sz w:val="20"/>
                <w:szCs w:val="20"/>
              </w:rPr>
              <w:t>Power: Leuchtet sobald das Gerät an eine</w:t>
            </w:r>
            <w:r>
              <w:rPr>
                <w:rFonts w:ascii="Arial" w:hAnsi="Arial" w:cs="Arial"/>
                <w:color w:val="282828"/>
                <w:sz w:val="20"/>
                <w:szCs w:val="20"/>
              </w:rPr>
              <w:t xml:space="preserve"> </w:t>
            </w:r>
            <w:r w:rsidRPr="00674FE0">
              <w:rPr>
                <w:rFonts w:ascii="Arial" w:hAnsi="Arial" w:cs="Arial"/>
                <w:color w:val="282828"/>
                <w:sz w:val="20"/>
                <w:szCs w:val="20"/>
              </w:rPr>
              <w:t>geeignete Betriebsspannung angeschlossen ist</w:t>
            </w:r>
          </w:p>
          <w:p w:rsidR="00674FE0" w:rsidRPr="00674FE0" w:rsidRDefault="00674FE0" w:rsidP="00674FE0">
            <w:pPr>
              <w:rPr>
                <w:rFonts w:ascii="Arial" w:hAnsi="Arial" w:cs="Arial"/>
                <w:color w:val="282828"/>
                <w:sz w:val="20"/>
                <w:szCs w:val="20"/>
              </w:rPr>
            </w:pPr>
            <w:r w:rsidRPr="00674FE0">
              <w:rPr>
                <w:rFonts w:ascii="Arial" w:hAnsi="Arial" w:cs="Arial"/>
                <w:color w:val="282828"/>
                <w:sz w:val="20"/>
                <w:szCs w:val="20"/>
              </w:rPr>
              <w:t>ST.: Multicolor Status LED</w:t>
            </w:r>
          </w:p>
          <w:p w:rsidR="00674FE0" w:rsidRPr="00674FE0" w:rsidRDefault="00674FE0" w:rsidP="00674FE0">
            <w:pPr>
              <w:rPr>
                <w:rFonts w:ascii="Arial" w:hAnsi="Arial" w:cs="Arial"/>
                <w:color w:val="282828"/>
                <w:sz w:val="20"/>
                <w:szCs w:val="20"/>
              </w:rPr>
            </w:pPr>
            <w:r w:rsidRPr="00674FE0">
              <w:rPr>
                <w:rFonts w:ascii="Arial" w:hAnsi="Arial" w:cs="Arial"/>
                <w:color w:val="282828"/>
                <w:sz w:val="20"/>
                <w:szCs w:val="20"/>
              </w:rPr>
              <w:t>RX: Blinkt wenn das Gerät Daten empfängt</w:t>
            </w:r>
          </w:p>
          <w:p w:rsidR="00674FE0" w:rsidRDefault="00674FE0" w:rsidP="00674FE0">
            <w:pPr>
              <w:rPr>
                <w:rFonts w:ascii="Arial" w:hAnsi="Arial" w:cs="Arial"/>
                <w:color w:val="282828"/>
                <w:sz w:val="20"/>
                <w:szCs w:val="20"/>
              </w:rPr>
            </w:pPr>
            <w:r w:rsidRPr="00674FE0">
              <w:rPr>
                <w:rFonts w:ascii="Arial" w:hAnsi="Arial" w:cs="Arial"/>
                <w:color w:val="282828"/>
                <w:sz w:val="20"/>
                <w:szCs w:val="20"/>
              </w:rPr>
              <w:t>TX: Blinkt wenn das Gerät Daten sendet</w:t>
            </w:r>
          </w:p>
          <w:p w:rsidR="00674FE0" w:rsidRDefault="00674FE0" w:rsidP="00674FE0">
            <w:pPr>
              <w:rPr>
                <w:rFonts w:ascii="Arial" w:hAnsi="Arial" w:cs="Arial"/>
                <w:color w:val="282828"/>
                <w:sz w:val="20"/>
                <w:szCs w:val="20"/>
              </w:rPr>
            </w:pPr>
          </w:p>
          <w:p w:rsidR="002A2FC4" w:rsidRPr="002A2FC4" w:rsidRDefault="002A2FC4" w:rsidP="002A2FC4">
            <w:pPr>
              <w:rPr>
                <w:rFonts w:ascii="Arial" w:hAnsi="Arial" w:cs="Arial"/>
                <w:b/>
                <w:bCs/>
                <w:color w:val="282828"/>
                <w:sz w:val="20"/>
                <w:szCs w:val="20"/>
              </w:rPr>
            </w:pPr>
            <w:r w:rsidRPr="002A2FC4">
              <w:rPr>
                <w:rFonts w:ascii="Arial" w:hAnsi="Arial" w:cs="Arial"/>
                <w:b/>
                <w:bCs/>
                <w:color w:val="282828"/>
                <w:sz w:val="20"/>
                <w:szCs w:val="20"/>
              </w:rPr>
              <w:t>RS485 (ISOLIERT 1KV)</w:t>
            </w:r>
          </w:p>
          <w:p w:rsidR="002A2FC4" w:rsidRPr="002A2FC4" w:rsidRDefault="002A2FC4" w:rsidP="002A2FC4">
            <w:pPr>
              <w:rPr>
                <w:rFonts w:ascii="Arial" w:hAnsi="Arial" w:cs="Arial"/>
                <w:b/>
                <w:bCs/>
                <w:color w:val="282828"/>
                <w:sz w:val="20"/>
                <w:szCs w:val="20"/>
              </w:rPr>
            </w:pPr>
            <w:r w:rsidRPr="002A2FC4">
              <w:rPr>
                <w:rFonts w:ascii="Arial" w:hAnsi="Arial" w:cs="Arial"/>
                <w:b/>
                <w:bCs/>
                <w:color w:val="282828"/>
                <w:sz w:val="20"/>
                <w:szCs w:val="20"/>
              </w:rPr>
              <w:t>COM1</w:t>
            </w:r>
          </w:p>
          <w:p w:rsidR="002A2FC4" w:rsidRDefault="002A2FC4" w:rsidP="002A2FC4">
            <w:pPr>
              <w:rPr>
                <w:rFonts w:ascii="Arial" w:hAnsi="Arial" w:cs="Arial"/>
                <w:b/>
                <w:bCs/>
                <w:color w:val="282828"/>
                <w:sz w:val="20"/>
                <w:szCs w:val="20"/>
              </w:rPr>
            </w:pPr>
            <w:r w:rsidRPr="002A2FC4">
              <w:rPr>
                <w:rFonts w:ascii="Arial" w:hAnsi="Arial" w:cs="Arial"/>
                <w:b/>
                <w:bCs/>
                <w:color w:val="282828"/>
                <w:sz w:val="20"/>
                <w:szCs w:val="20"/>
              </w:rPr>
              <w:t>RS485</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B+: Nicht invertierter Eingang</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A-: Invertierter Eingang</w:t>
            </w:r>
          </w:p>
          <w:p w:rsidR="002A2FC4" w:rsidRPr="002A2FC4" w:rsidRDefault="0016070C" w:rsidP="002A2FC4">
            <w:pPr>
              <w:rPr>
                <w:rFonts w:ascii="Arial" w:hAnsi="Arial" w:cs="Arial"/>
                <w:color w:val="282828"/>
                <w:sz w:val="20"/>
                <w:szCs w:val="20"/>
              </w:rPr>
            </w:pPr>
            <w:r>
              <w:rPr>
                <w:rFonts w:ascii="Arial" w:hAnsi="Arial" w:cs="Arial"/>
                <w:color w:val="282828"/>
                <w:sz w:val="20"/>
                <w:szCs w:val="20"/>
              </w:rPr>
              <w:t>S</w:t>
            </w:r>
            <w:r w:rsidR="002A2FC4" w:rsidRPr="002A2FC4">
              <w:rPr>
                <w:rFonts w:ascii="Arial" w:hAnsi="Arial" w:cs="Arial"/>
                <w:color w:val="282828"/>
                <w:sz w:val="20"/>
                <w:szCs w:val="20"/>
              </w:rPr>
              <w:t>GND</w:t>
            </w:r>
          </w:p>
          <w:p w:rsidR="002A2FC4" w:rsidRDefault="002A2FC4" w:rsidP="002A2FC4">
            <w:pPr>
              <w:rPr>
                <w:rFonts w:ascii="Arial" w:hAnsi="Arial" w:cs="Arial"/>
                <w:color w:val="282828"/>
                <w:sz w:val="20"/>
                <w:szCs w:val="20"/>
              </w:rPr>
            </w:pPr>
            <w:r w:rsidRPr="002A2FC4">
              <w:rPr>
                <w:rFonts w:ascii="Arial" w:hAnsi="Arial" w:cs="Arial"/>
                <w:color w:val="282828"/>
                <w:sz w:val="20"/>
                <w:szCs w:val="20"/>
              </w:rPr>
              <w:t>Shld: Schirmung</w:t>
            </w:r>
          </w:p>
          <w:p w:rsidR="002A2FC4" w:rsidRDefault="002A2FC4" w:rsidP="002A2FC4">
            <w:pPr>
              <w:rPr>
                <w:rFonts w:ascii="Arial" w:hAnsi="Arial" w:cs="Arial"/>
                <w:color w:val="282828"/>
                <w:sz w:val="20"/>
                <w:szCs w:val="20"/>
              </w:rPr>
            </w:pPr>
          </w:p>
          <w:p w:rsidR="002A2FC4" w:rsidRDefault="002A2FC4" w:rsidP="002A2FC4">
            <w:pPr>
              <w:rPr>
                <w:rFonts w:ascii="Arial" w:hAnsi="Arial" w:cs="Arial"/>
                <w:b/>
                <w:bCs/>
                <w:color w:val="282828"/>
                <w:sz w:val="20"/>
                <w:szCs w:val="20"/>
              </w:rPr>
            </w:pPr>
            <w:r w:rsidRPr="00DA6815">
              <w:rPr>
                <w:rFonts w:ascii="Arial" w:hAnsi="Arial" w:cs="Arial"/>
                <w:b/>
                <w:bCs/>
                <w:color w:val="282828"/>
                <w:sz w:val="20"/>
                <w:szCs w:val="20"/>
              </w:rPr>
              <w:t>DIP-Schalter</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Bias: Spannung für RS485</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Bias: Spannung für RS485</w:t>
            </w:r>
          </w:p>
          <w:p w:rsidR="002A2FC4" w:rsidRDefault="002A2FC4" w:rsidP="002A2FC4">
            <w:pPr>
              <w:rPr>
                <w:rFonts w:ascii="Arial" w:hAnsi="Arial" w:cs="Arial"/>
                <w:color w:val="282828"/>
                <w:sz w:val="20"/>
                <w:szCs w:val="20"/>
              </w:rPr>
            </w:pPr>
            <w:r w:rsidRPr="002A2FC4">
              <w:rPr>
                <w:rFonts w:ascii="Arial" w:hAnsi="Arial" w:cs="Arial"/>
                <w:color w:val="282828"/>
                <w:sz w:val="20"/>
                <w:szCs w:val="20"/>
              </w:rPr>
              <w:t>120 Ohm: Abschlusswiderstand</w:t>
            </w:r>
          </w:p>
          <w:p w:rsidR="002A2FC4" w:rsidRDefault="002A2FC4" w:rsidP="002A2FC4">
            <w:pPr>
              <w:rPr>
                <w:rFonts w:ascii="Arial" w:hAnsi="Arial" w:cs="Arial"/>
                <w:b/>
                <w:bCs/>
                <w:color w:val="282828"/>
                <w:sz w:val="20"/>
                <w:szCs w:val="20"/>
              </w:rPr>
            </w:pPr>
          </w:p>
          <w:p w:rsidR="002A2FC4" w:rsidRPr="002A2FC4" w:rsidRDefault="002A2FC4" w:rsidP="002A2FC4">
            <w:pPr>
              <w:rPr>
                <w:rFonts w:ascii="Arial" w:hAnsi="Arial" w:cs="Arial"/>
                <w:b/>
                <w:bCs/>
                <w:color w:val="282828"/>
                <w:sz w:val="20"/>
                <w:szCs w:val="20"/>
              </w:rPr>
            </w:pPr>
            <w:r w:rsidRPr="002A2FC4">
              <w:rPr>
                <w:rFonts w:ascii="Arial" w:hAnsi="Arial" w:cs="Arial"/>
                <w:b/>
                <w:bCs/>
                <w:color w:val="282828"/>
                <w:sz w:val="20"/>
                <w:szCs w:val="20"/>
              </w:rPr>
              <w:t>LON (TP/FT-10)</w:t>
            </w:r>
          </w:p>
          <w:p w:rsidR="002A2FC4" w:rsidRDefault="002A2FC4" w:rsidP="002A2FC4">
            <w:pPr>
              <w:rPr>
                <w:rFonts w:ascii="Arial" w:hAnsi="Arial" w:cs="Arial"/>
                <w:b/>
                <w:bCs/>
                <w:color w:val="282828"/>
                <w:sz w:val="20"/>
                <w:szCs w:val="20"/>
              </w:rPr>
            </w:pPr>
            <w:r w:rsidRPr="002A2FC4">
              <w:rPr>
                <w:rFonts w:ascii="Arial" w:hAnsi="Arial" w:cs="Arial"/>
                <w:b/>
                <w:bCs/>
                <w:color w:val="282828"/>
                <w:sz w:val="20"/>
                <w:szCs w:val="20"/>
              </w:rPr>
              <w:t>LON</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LON 1</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LON 2</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Shield</w:t>
            </w:r>
          </w:p>
          <w:p w:rsidR="00DA6815" w:rsidRDefault="002A2FC4" w:rsidP="002A2FC4">
            <w:pPr>
              <w:rPr>
                <w:rFonts w:ascii="Arial" w:hAnsi="Arial" w:cs="Arial"/>
                <w:color w:val="282828"/>
                <w:sz w:val="20"/>
                <w:szCs w:val="20"/>
              </w:rPr>
            </w:pPr>
            <w:r w:rsidRPr="002A2FC4">
              <w:rPr>
                <w:rFonts w:ascii="Arial" w:hAnsi="Arial" w:cs="Arial"/>
                <w:color w:val="282828"/>
                <w:sz w:val="20"/>
                <w:szCs w:val="20"/>
              </w:rPr>
              <w:t>Shield</w:t>
            </w:r>
          </w:p>
          <w:p w:rsidR="002A2FC4" w:rsidRDefault="002A2FC4" w:rsidP="002A2FC4">
            <w:pPr>
              <w:rPr>
                <w:rFonts w:ascii="Arial" w:hAnsi="Arial" w:cs="Arial"/>
                <w:color w:val="282828"/>
                <w:sz w:val="20"/>
                <w:szCs w:val="20"/>
              </w:rPr>
            </w:pPr>
          </w:p>
          <w:p w:rsidR="00DA6815" w:rsidRDefault="002A2FC4" w:rsidP="00DA6815">
            <w:pPr>
              <w:rPr>
                <w:rFonts w:ascii="Arial" w:hAnsi="Arial" w:cs="Arial"/>
                <w:b/>
                <w:bCs/>
                <w:color w:val="282828"/>
                <w:sz w:val="20"/>
                <w:szCs w:val="20"/>
              </w:rPr>
            </w:pPr>
            <w:r>
              <w:rPr>
                <w:rFonts w:ascii="Arial" w:hAnsi="Arial" w:cs="Arial"/>
                <w:b/>
                <w:bCs/>
                <w:color w:val="282828"/>
                <w:sz w:val="20"/>
                <w:szCs w:val="20"/>
              </w:rPr>
              <w:t>LED</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Die Lon Status LED signalisiert den Knotenstatus</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der Easylon USB Socket Interface. Es sind folgende</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der Service LED Signale definiert:</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Blitz: Keine Kommunikation mit Neuron (Fehler)</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Blinkt: Treiber ist installiert, Gerät ist "unconfigured"</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(Gerät auf "configured" setzen)</w:t>
            </w:r>
          </w:p>
          <w:p w:rsidR="002A2FC4" w:rsidRPr="002A2FC4" w:rsidRDefault="002A2FC4" w:rsidP="002A2FC4">
            <w:pPr>
              <w:rPr>
                <w:rFonts w:ascii="Arial" w:hAnsi="Arial" w:cs="Arial"/>
                <w:color w:val="282828"/>
                <w:sz w:val="20"/>
                <w:szCs w:val="20"/>
              </w:rPr>
            </w:pPr>
            <w:r w:rsidRPr="002A2FC4">
              <w:rPr>
                <w:rFonts w:ascii="Arial" w:hAnsi="Arial" w:cs="Arial"/>
                <w:color w:val="282828"/>
                <w:sz w:val="20"/>
                <w:szCs w:val="20"/>
              </w:rPr>
              <w:t>An: Gerät ist "applicationless" und "unconfigured"</w:t>
            </w:r>
          </w:p>
          <w:p w:rsidR="00DA6815" w:rsidRDefault="002A2FC4" w:rsidP="002A2FC4">
            <w:pPr>
              <w:rPr>
                <w:rFonts w:ascii="Arial" w:hAnsi="Arial" w:cs="Arial"/>
                <w:color w:val="282828"/>
                <w:sz w:val="20"/>
                <w:szCs w:val="20"/>
              </w:rPr>
            </w:pPr>
            <w:r w:rsidRPr="002A2FC4">
              <w:rPr>
                <w:rFonts w:ascii="Arial" w:hAnsi="Arial" w:cs="Arial"/>
                <w:color w:val="282828"/>
                <w:sz w:val="20"/>
                <w:szCs w:val="20"/>
              </w:rPr>
              <w:t>Aus: Installation ok (normaler Betriebszustand)</w:t>
            </w:r>
          </w:p>
          <w:p w:rsidR="00DA6815" w:rsidRDefault="00DA6815" w:rsidP="00DA6815">
            <w:pPr>
              <w:rPr>
                <w:rFonts w:ascii="Arial" w:hAnsi="Arial" w:cs="Arial"/>
                <w:b/>
                <w:bCs/>
                <w:color w:val="282828"/>
                <w:sz w:val="20"/>
                <w:szCs w:val="20"/>
              </w:rPr>
            </w:pPr>
          </w:p>
          <w:p w:rsidR="00DA6815" w:rsidRDefault="002A2FC4" w:rsidP="00674FE0">
            <w:pPr>
              <w:rPr>
                <w:rFonts w:ascii="Arial" w:hAnsi="Arial" w:cs="Arial"/>
                <w:b/>
                <w:bCs/>
                <w:color w:val="282828"/>
                <w:sz w:val="20"/>
                <w:szCs w:val="20"/>
              </w:rPr>
            </w:pPr>
            <w:r>
              <w:rPr>
                <w:rFonts w:ascii="Arial" w:hAnsi="Arial" w:cs="Arial"/>
                <w:b/>
                <w:bCs/>
                <w:color w:val="282828"/>
                <w:sz w:val="20"/>
                <w:szCs w:val="20"/>
              </w:rPr>
              <w:t>Taster</w:t>
            </w:r>
          </w:p>
          <w:p w:rsidR="00674FE0" w:rsidRDefault="002A2FC4" w:rsidP="002A2FC4">
            <w:pPr>
              <w:rPr>
                <w:rFonts w:ascii="Arial" w:hAnsi="Arial" w:cs="Arial"/>
                <w:color w:val="282828"/>
                <w:sz w:val="20"/>
                <w:szCs w:val="20"/>
              </w:rPr>
            </w:pPr>
            <w:r>
              <w:rPr>
                <w:rFonts w:ascii="Arial" w:hAnsi="Arial" w:cs="Arial"/>
                <w:color w:val="282828"/>
                <w:sz w:val="20"/>
                <w:szCs w:val="20"/>
              </w:rPr>
              <w:t>LON Service</w:t>
            </w:r>
          </w:p>
          <w:p w:rsidR="002A2FC4" w:rsidRPr="00674FE0" w:rsidRDefault="002A2FC4" w:rsidP="002A2FC4">
            <w:pPr>
              <w:rPr>
                <w:rFonts w:ascii="Arial" w:hAnsi="Arial" w:cs="Arial"/>
                <w:color w:val="282828"/>
                <w:sz w:val="20"/>
                <w:szCs w:val="20"/>
              </w:rPr>
            </w:pPr>
          </w:p>
          <w:p w:rsidR="003673E5" w:rsidRPr="003673E5" w:rsidRDefault="003673E5" w:rsidP="003673E5">
            <w:pPr>
              <w:rPr>
                <w:rFonts w:ascii="Arial" w:hAnsi="Arial" w:cs="Arial"/>
                <w:color w:val="282828"/>
                <w:sz w:val="20"/>
                <w:szCs w:val="20"/>
              </w:rPr>
            </w:pPr>
          </w:p>
          <w:p w:rsidR="00417E87" w:rsidRPr="00417E87" w:rsidRDefault="00417E87" w:rsidP="00417E87">
            <w:pPr>
              <w:rPr>
                <w:rFonts w:ascii="Arial" w:hAnsi="Arial" w:cs="Arial"/>
                <w:b/>
                <w:bCs/>
                <w:color w:val="282828"/>
                <w:sz w:val="20"/>
                <w:szCs w:val="20"/>
              </w:rPr>
            </w:pPr>
            <w:r w:rsidRPr="00417E87">
              <w:rPr>
                <w:rFonts w:ascii="Arial" w:hAnsi="Arial" w:cs="Arial"/>
                <w:b/>
                <w:bCs/>
                <w:color w:val="282828"/>
                <w:sz w:val="20"/>
                <w:szCs w:val="20"/>
              </w:rPr>
              <w:lastRenderedPageBreak/>
              <w:t>Spezifikationen</w:t>
            </w:r>
          </w:p>
          <w:p w:rsidR="00417E87" w:rsidRPr="00417E87" w:rsidRDefault="00417E87" w:rsidP="00417E87">
            <w:pPr>
              <w:rPr>
                <w:rFonts w:ascii="Arial" w:hAnsi="Arial" w:cs="Arial"/>
                <w:color w:val="282828"/>
                <w:sz w:val="20"/>
                <w:szCs w:val="20"/>
              </w:rPr>
            </w:pPr>
          </w:p>
          <w:p w:rsidR="00417E87" w:rsidRPr="00417E87" w:rsidRDefault="00F77C6A" w:rsidP="00417E87">
            <w:pPr>
              <w:rPr>
                <w:rFonts w:ascii="Arial" w:hAnsi="Arial" w:cs="Arial"/>
                <w:color w:val="282828"/>
                <w:sz w:val="20"/>
                <w:szCs w:val="20"/>
              </w:rPr>
            </w:pPr>
            <w:r>
              <w:rPr>
                <w:rFonts w:ascii="Arial" w:hAnsi="Arial" w:cs="Arial"/>
                <w:b/>
                <w:bCs/>
                <w:color w:val="282828"/>
                <w:sz w:val="20"/>
                <w:szCs w:val="20"/>
              </w:rPr>
              <w:t>Leistungs</w:t>
            </w:r>
            <w:r w:rsidR="00417E87" w:rsidRPr="00417E87">
              <w:rPr>
                <w:rFonts w:ascii="Arial" w:hAnsi="Arial" w:cs="Arial"/>
                <w:b/>
                <w:bCs/>
                <w:color w:val="282828"/>
                <w:sz w:val="20"/>
                <w:szCs w:val="20"/>
              </w:rPr>
              <w:t>aufnahme:</w:t>
            </w:r>
            <w:r w:rsidR="00417E87" w:rsidRPr="00417E87">
              <w:rPr>
                <w:rFonts w:ascii="Arial" w:hAnsi="Arial" w:cs="Arial"/>
                <w:color w:val="282828"/>
                <w:sz w:val="20"/>
                <w:szCs w:val="20"/>
              </w:rPr>
              <w:t xml:space="preserve"> </w:t>
            </w:r>
            <w:r w:rsidR="00DA6815">
              <w:rPr>
                <w:rFonts w:ascii="Arial" w:hAnsi="Arial" w:cs="Arial"/>
                <w:color w:val="282828"/>
                <w:sz w:val="20"/>
                <w:szCs w:val="20"/>
              </w:rPr>
              <w:t>2,</w:t>
            </w:r>
            <w:r w:rsidR="002A2FC4">
              <w:rPr>
                <w:rFonts w:ascii="Arial" w:hAnsi="Arial" w:cs="Arial"/>
                <w:color w:val="282828"/>
                <w:sz w:val="20"/>
                <w:szCs w:val="20"/>
              </w:rPr>
              <w:t>2</w:t>
            </w:r>
            <w:r>
              <w:rPr>
                <w:rFonts w:ascii="Arial" w:hAnsi="Arial" w:cs="Arial"/>
                <w:color w:val="282828"/>
                <w:sz w:val="20"/>
                <w:szCs w:val="20"/>
              </w:rPr>
              <w:t xml:space="preserve"> Watt</w:t>
            </w:r>
          </w:p>
          <w:p w:rsidR="00417E87" w:rsidRPr="00417E87" w:rsidRDefault="00417E87" w:rsidP="00417E87">
            <w:pPr>
              <w:rPr>
                <w:rFonts w:ascii="Arial" w:hAnsi="Arial" w:cs="Arial"/>
                <w:color w:val="282828"/>
                <w:sz w:val="20"/>
                <w:szCs w:val="20"/>
              </w:rPr>
            </w:pPr>
            <w:r w:rsidRPr="00417E87">
              <w:rPr>
                <w:rFonts w:ascii="Arial" w:hAnsi="Arial" w:cs="Arial"/>
                <w:b/>
                <w:bCs/>
                <w:color w:val="282828"/>
                <w:sz w:val="20"/>
                <w:szCs w:val="20"/>
              </w:rPr>
              <w:t>Gewicht:</w:t>
            </w:r>
            <w:r w:rsidRPr="00417E87">
              <w:rPr>
                <w:rFonts w:ascii="Arial" w:hAnsi="Arial" w:cs="Arial"/>
                <w:color w:val="282828"/>
                <w:sz w:val="20"/>
                <w:szCs w:val="20"/>
              </w:rPr>
              <w:t xml:space="preserve">  </w:t>
            </w:r>
            <w:r w:rsidR="00DA6815">
              <w:rPr>
                <w:rFonts w:ascii="Arial" w:hAnsi="Arial" w:cs="Arial"/>
                <w:color w:val="282828"/>
                <w:sz w:val="20"/>
                <w:szCs w:val="20"/>
              </w:rPr>
              <w:t>30</w:t>
            </w:r>
            <w:r w:rsidR="00674FE0">
              <w:rPr>
                <w:rFonts w:ascii="Arial" w:hAnsi="Arial" w:cs="Arial"/>
                <w:color w:val="282828"/>
                <w:sz w:val="20"/>
                <w:szCs w:val="20"/>
              </w:rPr>
              <w:t>0</w:t>
            </w:r>
            <w:r w:rsidRPr="00417E87">
              <w:rPr>
                <w:rFonts w:ascii="Arial" w:hAnsi="Arial" w:cs="Arial"/>
                <w:color w:val="282828"/>
                <w:sz w:val="20"/>
                <w:szCs w:val="20"/>
              </w:rPr>
              <w:t xml:space="preserve"> Gramm</w:t>
            </w:r>
          </w:p>
          <w:p w:rsidR="00417E87" w:rsidRPr="00417E87" w:rsidRDefault="00417E87" w:rsidP="00417E87">
            <w:pPr>
              <w:rPr>
                <w:rFonts w:ascii="Arial" w:hAnsi="Arial" w:cs="Arial"/>
                <w:color w:val="282828"/>
                <w:sz w:val="20"/>
                <w:szCs w:val="20"/>
              </w:rPr>
            </w:pPr>
            <w:r w:rsidRPr="00417E87">
              <w:rPr>
                <w:rFonts w:ascii="Arial" w:hAnsi="Arial" w:cs="Arial"/>
                <w:b/>
                <w:bCs/>
                <w:color w:val="282828"/>
                <w:sz w:val="20"/>
                <w:szCs w:val="20"/>
              </w:rPr>
              <w:t>Maße:</w:t>
            </w:r>
            <w:r w:rsidRPr="00417E87">
              <w:rPr>
                <w:rFonts w:ascii="Arial" w:hAnsi="Arial" w:cs="Arial"/>
                <w:color w:val="282828"/>
                <w:sz w:val="20"/>
                <w:szCs w:val="20"/>
              </w:rPr>
              <w:t xml:space="preserve"> </w:t>
            </w:r>
            <w:r w:rsidR="00674FE0" w:rsidRPr="00674FE0">
              <w:rPr>
                <w:rFonts w:ascii="Arial" w:hAnsi="Arial" w:cs="Arial"/>
                <w:color w:val="282828"/>
                <w:sz w:val="20"/>
                <w:szCs w:val="20"/>
              </w:rPr>
              <w:t xml:space="preserve">100 mm, Breite: </w:t>
            </w:r>
            <w:r w:rsidR="00DA6815">
              <w:rPr>
                <w:rFonts w:ascii="Arial" w:hAnsi="Arial" w:cs="Arial"/>
                <w:color w:val="282828"/>
                <w:sz w:val="20"/>
                <w:szCs w:val="20"/>
              </w:rPr>
              <w:t>48</w:t>
            </w:r>
            <w:r w:rsidR="00674FE0" w:rsidRPr="00674FE0">
              <w:rPr>
                <w:rFonts w:ascii="Arial" w:hAnsi="Arial" w:cs="Arial"/>
                <w:color w:val="282828"/>
                <w:sz w:val="20"/>
                <w:szCs w:val="20"/>
              </w:rPr>
              <w:t xml:space="preserve"> mm, Tiefe: 70 mm</w:t>
            </w:r>
          </w:p>
          <w:p w:rsidR="00417E87" w:rsidRPr="00417E87" w:rsidRDefault="00417E87" w:rsidP="00417E87">
            <w:pPr>
              <w:rPr>
                <w:rFonts w:ascii="Arial" w:hAnsi="Arial" w:cs="Arial"/>
                <w:color w:val="282828"/>
                <w:sz w:val="20"/>
                <w:szCs w:val="20"/>
              </w:rPr>
            </w:pPr>
            <w:r w:rsidRPr="00417E87">
              <w:rPr>
                <w:rFonts w:ascii="Arial" w:hAnsi="Arial" w:cs="Arial"/>
                <w:color w:val="282828"/>
                <w:sz w:val="20"/>
                <w:szCs w:val="20"/>
              </w:rPr>
              <w:t>(Tiefe: 104 mm inklusive DIN-Hutschienenhalter)</w:t>
            </w:r>
          </w:p>
          <w:p w:rsidR="00417E87" w:rsidRPr="00417E87" w:rsidRDefault="00417E87" w:rsidP="00417E87">
            <w:pPr>
              <w:rPr>
                <w:rFonts w:ascii="Arial" w:hAnsi="Arial" w:cs="Arial"/>
                <w:color w:val="282828"/>
                <w:sz w:val="20"/>
                <w:szCs w:val="20"/>
              </w:rPr>
            </w:pPr>
            <w:r w:rsidRPr="00417E87">
              <w:rPr>
                <w:rFonts w:ascii="Arial" w:hAnsi="Arial" w:cs="Arial"/>
                <w:b/>
                <w:bCs/>
                <w:color w:val="282828"/>
                <w:sz w:val="20"/>
                <w:szCs w:val="20"/>
              </w:rPr>
              <w:t>Umgebungstemperatur:</w:t>
            </w:r>
            <w:r w:rsidRPr="00417E87">
              <w:rPr>
                <w:rFonts w:ascii="Arial" w:hAnsi="Arial" w:cs="Arial"/>
                <w:color w:val="282828"/>
                <w:sz w:val="20"/>
                <w:szCs w:val="20"/>
              </w:rPr>
              <w:t xml:space="preserve"> 0...45°C</w:t>
            </w:r>
            <w:r w:rsidR="00674FE0">
              <w:rPr>
                <w:rFonts w:ascii="Arial" w:hAnsi="Arial" w:cs="Arial"/>
                <w:color w:val="282828"/>
                <w:sz w:val="20"/>
                <w:szCs w:val="20"/>
              </w:rPr>
              <w:t xml:space="preserve">, </w:t>
            </w:r>
            <w:r w:rsidR="00674FE0" w:rsidRPr="00674FE0">
              <w:rPr>
                <w:rFonts w:ascii="Arial" w:hAnsi="Arial" w:cs="Arial"/>
                <w:color w:val="282828"/>
                <w:sz w:val="20"/>
                <w:szCs w:val="20"/>
              </w:rPr>
              <w:t>32…113°F</w:t>
            </w:r>
          </w:p>
          <w:p w:rsidR="00417E87" w:rsidRPr="00417E87" w:rsidRDefault="00417E87" w:rsidP="00417E87">
            <w:pPr>
              <w:rPr>
                <w:rFonts w:ascii="Arial" w:hAnsi="Arial" w:cs="Arial"/>
                <w:color w:val="282828"/>
                <w:sz w:val="20"/>
                <w:szCs w:val="20"/>
              </w:rPr>
            </w:pPr>
            <w:r w:rsidRPr="00417E87">
              <w:rPr>
                <w:rFonts w:ascii="Arial" w:hAnsi="Arial" w:cs="Arial"/>
                <w:b/>
                <w:bCs/>
                <w:color w:val="282828"/>
                <w:sz w:val="20"/>
                <w:szCs w:val="20"/>
              </w:rPr>
              <w:t>Umgebungsfeuchte:</w:t>
            </w:r>
            <w:r w:rsidRPr="00417E87">
              <w:rPr>
                <w:rFonts w:ascii="Arial" w:hAnsi="Arial" w:cs="Arial"/>
                <w:color w:val="282828"/>
                <w:sz w:val="20"/>
                <w:szCs w:val="20"/>
              </w:rPr>
              <w:t xml:space="preserve"> 20...80 Prozent relative Feuchte, nicht kondensierend</w:t>
            </w:r>
          </w:p>
          <w:p w:rsidR="003673E5" w:rsidRPr="003673E5" w:rsidRDefault="00417E87" w:rsidP="00417E87">
            <w:pPr>
              <w:rPr>
                <w:rFonts w:ascii="Arial" w:hAnsi="Arial" w:cs="Arial"/>
                <w:color w:val="282828"/>
                <w:sz w:val="20"/>
                <w:szCs w:val="20"/>
              </w:rPr>
            </w:pPr>
            <w:r w:rsidRPr="00417E87">
              <w:rPr>
                <w:rFonts w:ascii="Arial" w:hAnsi="Arial" w:cs="Arial"/>
                <w:b/>
                <w:bCs/>
                <w:color w:val="282828"/>
                <w:sz w:val="20"/>
                <w:szCs w:val="20"/>
              </w:rPr>
              <w:t>Montage:</w:t>
            </w:r>
            <w:r w:rsidRPr="00417E87">
              <w:rPr>
                <w:rFonts w:ascii="Arial" w:hAnsi="Arial" w:cs="Arial"/>
                <w:color w:val="282828"/>
                <w:sz w:val="20"/>
                <w:szCs w:val="20"/>
              </w:rPr>
              <w:t xml:space="preserve"> DIN-Hutschiene TS35 nach EN60715</w:t>
            </w:r>
          </w:p>
          <w:p w:rsidR="003673E5" w:rsidRPr="003673E5" w:rsidRDefault="003673E5" w:rsidP="003673E5">
            <w:pPr>
              <w:rPr>
                <w:rFonts w:ascii="Arial" w:hAnsi="Arial" w:cs="Arial"/>
                <w:color w:val="282828"/>
                <w:sz w:val="20"/>
                <w:szCs w:val="20"/>
              </w:rPr>
            </w:pPr>
          </w:p>
          <w:p w:rsidR="003673E5" w:rsidRPr="003673E5" w:rsidRDefault="003673E5" w:rsidP="003673E5">
            <w:pPr>
              <w:rPr>
                <w:rFonts w:ascii="Arial" w:hAnsi="Arial" w:cs="Arial"/>
                <w:color w:val="282828"/>
                <w:sz w:val="20"/>
                <w:szCs w:val="20"/>
              </w:rPr>
            </w:pPr>
          </w:p>
          <w:p w:rsidR="003673E5" w:rsidRPr="003673E5" w:rsidRDefault="003673E5" w:rsidP="003673E5">
            <w:pPr>
              <w:rPr>
                <w:rFonts w:ascii="Arial" w:hAnsi="Arial" w:cs="Arial"/>
                <w:color w:val="282828"/>
                <w:sz w:val="20"/>
                <w:szCs w:val="20"/>
                <w:lang w:val="en-US"/>
              </w:rPr>
            </w:pPr>
            <w:r w:rsidRPr="00417E87">
              <w:rPr>
                <w:rFonts w:ascii="Arial" w:hAnsi="Arial" w:cs="Arial"/>
                <w:b/>
                <w:bCs/>
                <w:color w:val="282828"/>
                <w:sz w:val="20"/>
                <w:szCs w:val="20"/>
                <w:lang w:val="en-US"/>
              </w:rPr>
              <w:t>Fabrikat:</w:t>
            </w:r>
            <w:r w:rsidRPr="003673E5">
              <w:rPr>
                <w:rFonts w:ascii="Arial" w:hAnsi="Arial" w:cs="Arial"/>
                <w:color w:val="282828"/>
                <w:sz w:val="20"/>
                <w:szCs w:val="20"/>
                <w:lang w:val="en-US"/>
              </w:rPr>
              <w:t xml:space="preserve"> MBS</w:t>
            </w:r>
          </w:p>
          <w:p w:rsidR="003673E5" w:rsidRPr="003673E5" w:rsidRDefault="003673E5" w:rsidP="003673E5">
            <w:pPr>
              <w:rPr>
                <w:rFonts w:ascii="Arial" w:hAnsi="Arial" w:cs="Arial"/>
                <w:color w:val="282828"/>
                <w:sz w:val="20"/>
                <w:szCs w:val="20"/>
                <w:lang w:val="en-US"/>
              </w:rPr>
            </w:pPr>
            <w:r w:rsidRPr="00417E87">
              <w:rPr>
                <w:rFonts w:ascii="Arial" w:hAnsi="Arial" w:cs="Arial"/>
                <w:b/>
                <w:bCs/>
                <w:color w:val="282828"/>
                <w:sz w:val="20"/>
                <w:szCs w:val="20"/>
                <w:lang w:val="en-US"/>
              </w:rPr>
              <w:t>Typ:</w:t>
            </w:r>
            <w:r w:rsidRPr="003673E5">
              <w:rPr>
                <w:rFonts w:ascii="Arial" w:hAnsi="Arial" w:cs="Arial"/>
                <w:color w:val="282828"/>
                <w:sz w:val="20"/>
                <w:szCs w:val="20"/>
                <w:lang w:val="en-US"/>
              </w:rPr>
              <w:t xml:space="preserve"> MBS </w:t>
            </w:r>
            <w:r w:rsidR="003F7D20" w:rsidRPr="003F7D20">
              <w:rPr>
                <w:rFonts w:ascii="Arial" w:hAnsi="Arial" w:cs="Arial"/>
                <w:color w:val="282828"/>
                <w:sz w:val="20"/>
                <w:szCs w:val="20"/>
                <w:lang w:val="en-US"/>
              </w:rPr>
              <w:t>UBR | LON</w:t>
            </w:r>
          </w:p>
          <w:p w:rsidR="003673E5" w:rsidRPr="003673E5" w:rsidRDefault="003673E5" w:rsidP="003673E5">
            <w:pPr>
              <w:rPr>
                <w:rFonts w:ascii="Arial" w:hAnsi="Arial" w:cs="Arial"/>
                <w:color w:val="282828"/>
                <w:sz w:val="20"/>
                <w:szCs w:val="20"/>
              </w:rPr>
            </w:pPr>
            <w:r w:rsidRPr="003673E5">
              <w:rPr>
                <w:rFonts w:ascii="Arial" w:hAnsi="Arial" w:cs="Arial"/>
                <w:color w:val="282828"/>
                <w:sz w:val="20"/>
                <w:szCs w:val="20"/>
              </w:rPr>
              <w:t>oder gleichwertig</w:t>
            </w:r>
          </w:p>
          <w:p w:rsidR="003673E5" w:rsidRPr="003673E5" w:rsidRDefault="003673E5" w:rsidP="003673E5">
            <w:pPr>
              <w:rPr>
                <w:rFonts w:ascii="Arial" w:hAnsi="Arial" w:cs="Arial"/>
                <w:color w:val="282828"/>
                <w:sz w:val="20"/>
                <w:szCs w:val="20"/>
              </w:rPr>
            </w:pPr>
          </w:p>
          <w:p w:rsidR="003673E5" w:rsidRPr="003673E5" w:rsidRDefault="003673E5" w:rsidP="003673E5">
            <w:pPr>
              <w:rPr>
                <w:rFonts w:ascii="Arial" w:hAnsi="Arial" w:cs="Arial"/>
                <w:color w:val="282828"/>
                <w:sz w:val="20"/>
                <w:szCs w:val="20"/>
              </w:rPr>
            </w:pPr>
            <w:r w:rsidRPr="003673E5">
              <w:rPr>
                <w:rFonts w:ascii="Arial" w:hAnsi="Arial" w:cs="Arial"/>
                <w:color w:val="282828"/>
                <w:sz w:val="20"/>
                <w:szCs w:val="20"/>
              </w:rPr>
              <w:t>MBS GmbH</w:t>
            </w:r>
          </w:p>
          <w:p w:rsidR="003673E5" w:rsidRPr="003673E5" w:rsidRDefault="003673E5" w:rsidP="003673E5">
            <w:pPr>
              <w:rPr>
                <w:rFonts w:ascii="Arial" w:hAnsi="Arial" w:cs="Arial"/>
                <w:color w:val="282828"/>
                <w:sz w:val="20"/>
                <w:szCs w:val="20"/>
              </w:rPr>
            </w:pPr>
            <w:r w:rsidRPr="003673E5">
              <w:rPr>
                <w:rFonts w:ascii="Arial" w:hAnsi="Arial" w:cs="Arial"/>
                <w:color w:val="282828"/>
                <w:sz w:val="20"/>
                <w:szCs w:val="20"/>
              </w:rPr>
              <w:t>Römerstraße 15</w:t>
            </w:r>
          </w:p>
          <w:p w:rsidR="003673E5" w:rsidRPr="003673E5" w:rsidRDefault="003673E5" w:rsidP="003673E5">
            <w:pPr>
              <w:rPr>
                <w:rFonts w:ascii="Arial" w:hAnsi="Arial" w:cs="Arial"/>
                <w:color w:val="282828"/>
                <w:sz w:val="20"/>
                <w:szCs w:val="20"/>
              </w:rPr>
            </w:pPr>
            <w:r w:rsidRPr="003673E5">
              <w:rPr>
                <w:rFonts w:ascii="Arial" w:hAnsi="Arial" w:cs="Arial"/>
                <w:color w:val="282828"/>
                <w:sz w:val="20"/>
                <w:szCs w:val="20"/>
              </w:rPr>
              <w:t>D-47809 Krefeld</w:t>
            </w:r>
          </w:p>
          <w:p w:rsidR="00417E87" w:rsidRDefault="00417E87" w:rsidP="003673E5">
            <w:pPr>
              <w:rPr>
                <w:rFonts w:ascii="Arial" w:hAnsi="Arial" w:cs="Arial"/>
                <w:color w:val="282828"/>
                <w:sz w:val="20"/>
                <w:szCs w:val="20"/>
              </w:rPr>
            </w:pPr>
          </w:p>
          <w:p w:rsidR="003673E5" w:rsidRPr="00417E87" w:rsidRDefault="003673E5" w:rsidP="003673E5">
            <w:pPr>
              <w:rPr>
                <w:rFonts w:ascii="Arial" w:hAnsi="Arial" w:cs="Arial"/>
                <w:color w:val="282828"/>
                <w:sz w:val="20"/>
                <w:szCs w:val="20"/>
                <w:lang w:val="en-US"/>
              </w:rPr>
            </w:pPr>
            <w:r w:rsidRPr="00417E87">
              <w:rPr>
                <w:rFonts w:ascii="Arial" w:hAnsi="Arial" w:cs="Arial"/>
                <w:color w:val="282828"/>
                <w:sz w:val="20"/>
                <w:szCs w:val="20"/>
                <w:lang w:val="en-US"/>
              </w:rPr>
              <w:t>Tel. +49 / 21 51 / 72 94-0</w:t>
            </w:r>
          </w:p>
          <w:p w:rsidR="003673E5" w:rsidRPr="00417E87" w:rsidRDefault="003673E5" w:rsidP="003673E5">
            <w:pPr>
              <w:rPr>
                <w:rFonts w:ascii="Arial" w:hAnsi="Arial" w:cs="Arial"/>
                <w:color w:val="282828"/>
                <w:sz w:val="20"/>
                <w:szCs w:val="20"/>
                <w:lang w:val="en-US"/>
              </w:rPr>
            </w:pPr>
            <w:r w:rsidRPr="00417E87">
              <w:rPr>
                <w:rFonts w:ascii="Arial" w:hAnsi="Arial" w:cs="Arial"/>
                <w:color w:val="282828"/>
                <w:sz w:val="20"/>
                <w:szCs w:val="20"/>
                <w:lang w:val="en-US"/>
              </w:rPr>
              <w:t>FAX: +49 / 21 51 / 72 94-50</w:t>
            </w:r>
          </w:p>
          <w:p w:rsidR="00417E87" w:rsidRDefault="00417E87" w:rsidP="003673E5">
            <w:pPr>
              <w:rPr>
                <w:rFonts w:ascii="Arial" w:hAnsi="Arial" w:cs="Arial"/>
                <w:color w:val="282828"/>
                <w:sz w:val="20"/>
                <w:szCs w:val="20"/>
                <w:lang w:val="en-US"/>
              </w:rPr>
            </w:pPr>
          </w:p>
          <w:p w:rsidR="0016070C" w:rsidRPr="00417E87" w:rsidRDefault="0016070C" w:rsidP="0016070C">
            <w:pPr>
              <w:rPr>
                <w:rFonts w:ascii="Arial" w:hAnsi="Arial" w:cs="Arial"/>
                <w:color w:val="282828"/>
                <w:sz w:val="20"/>
                <w:szCs w:val="20"/>
                <w:lang w:val="en-US"/>
              </w:rPr>
            </w:pPr>
            <w:hyperlink r:id="rId5" w:history="1">
              <w:r w:rsidRPr="002454CA">
                <w:rPr>
                  <w:rStyle w:val="Hyperlink"/>
                  <w:rFonts w:ascii="Arial" w:hAnsi="Arial" w:cs="Arial"/>
                  <w:sz w:val="20"/>
                  <w:szCs w:val="20"/>
                  <w:lang w:val="en-US"/>
                </w:rPr>
                <w:t>www.mbs-solutions.de</w:t>
              </w:r>
            </w:hyperlink>
          </w:p>
          <w:p w:rsidR="003673E5" w:rsidRPr="00417E87" w:rsidRDefault="0016070C" w:rsidP="0016070C">
            <w:pPr>
              <w:rPr>
                <w:rFonts w:ascii="Arial" w:hAnsi="Arial" w:cs="Arial"/>
                <w:color w:val="282828"/>
                <w:sz w:val="20"/>
                <w:szCs w:val="20"/>
                <w:lang w:val="en-US"/>
              </w:rPr>
            </w:pPr>
            <w:hyperlink r:id="rId6" w:history="1">
              <w:r w:rsidRPr="002454CA">
                <w:rPr>
                  <w:rStyle w:val="Hyperlink"/>
                  <w:rFonts w:ascii="Arial" w:hAnsi="Arial" w:cs="Arial"/>
                  <w:sz w:val="20"/>
                  <w:szCs w:val="20"/>
                  <w:lang w:val="en-US"/>
                </w:rPr>
                <w:t>info@mbs-solutions.de</w:t>
              </w:r>
            </w:hyperlink>
          </w:p>
        </w:tc>
        <w:tc>
          <w:tcPr>
            <w:tcW w:w="236" w:type="dxa"/>
            <w:gridSpan w:val="2"/>
          </w:tcPr>
          <w:p w:rsidR="003673E5" w:rsidRPr="00417E87" w:rsidRDefault="003673E5" w:rsidP="003673E5">
            <w:pPr>
              <w:rPr>
                <w:rFonts w:ascii="Arial" w:hAnsi="Arial" w:cs="Arial"/>
                <w:color w:val="282828"/>
                <w:sz w:val="20"/>
                <w:szCs w:val="20"/>
                <w:lang w:val="en-US"/>
              </w:rPr>
            </w:pPr>
          </w:p>
        </w:tc>
        <w:tc>
          <w:tcPr>
            <w:tcW w:w="1347" w:type="dxa"/>
            <w:gridSpan w:val="2"/>
          </w:tcPr>
          <w:p w:rsidR="003673E5" w:rsidRPr="00417E87" w:rsidRDefault="003673E5" w:rsidP="003673E5">
            <w:pPr>
              <w:rPr>
                <w:rFonts w:ascii="Arial" w:hAnsi="Arial" w:cs="Arial"/>
                <w:color w:val="282828"/>
                <w:sz w:val="20"/>
                <w:szCs w:val="20"/>
                <w:lang w:val="en-US"/>
              </w:rPr>
            </w:pPr>
          </w:p>
        </w:tc>
        <w:tc>
          <w:tcPr>
            <w:tcW w:w="1348" w:type="dxa"/>
            <w:gridSpan w:val="3"/>
          </w:tcPr>
          <w:p w:rsidR="003673E5" w:rsidRPr="00417E87" w:rsidRDefault="003673E5" w:rsidP="00417E87">
            <w:pPr>
              <w:jc w:val="right"/>
              <w:rPr>
                <w:rFonts w:ascii="Arial" w:hAnsi="Arial" w:cs="Arial"/>
                <w:color w:val="282828"/>
                <w:sz w:val="20"/>
                <w:szCs w:val="20"/>
                <w:lang w:val="en-US"/>
              </w:rPr>
            </w:pPr>
          </w:p>
        </w:tc>
      </w:tr>
      <w:tr w:rsidR="00417E87" w:rsidRPr="00417E87" w:rsidTr="003673E5">
        <w:tc>
          <w:tcPr>
            <w:tcW w:w="565" w:type="dxa"/>
          </w:tcPr>
          <w:p w:rsidR="00417E87" w:rsidRPr="003673E5" w:rsidRDefault="00417E87" w:rsidP="003673E5">
            <w:pPr>
              <w:rPr>
                <w:rFonts w:ascii="Arial" w:hAnsi="Arial" w:cs="Arial"/>
                <w:color w:val="282828"/>
                <w:sz w:val="20"/>
                <w:szCs w:val="20"/>
              </w:rPr>
            </w:pPr>
          </w:p>
        </w:tc>
        <w:tc>
          <w:tcPr>
            <w:tcW w:w="5657" w:type="dxa"/>
          </w:tcPr>
          <w:p w:rsidR="00417E87" w:rsidRPr="003673E5" w:rsidRDefault="00417E87" w:rsidP="003673E5">
            <w:pPr>
              <w:jc w:val="both"/>
              <w:rPr>
                <w:rFonts w:ascii="Arial" w:hAnsi="Arial" w:cs="Arial"/>
                <w:color w:val="282828"/>
                <w:sz w:val="20"/>
                <w:szCs w:val="20"/>
              </w:rPr>
            </w:pPr>
          </w:p>
        </w:tc>
        <w:tc>
          <w:tcPr>
            <w:tcW w:w="236" w:type="dxa"/>
            <w:gridSpan w:val="2"/>
          </w:tcPr>
          <w:p w:rsidR="00417E87" w:rsidRPr="00417E87" w:rsidRDefault="00417E87" w:rsidP="003673E5">
            <w:pPr>
              <w:rPr>
                <w:rFonts w:ascii="Arial" w:hAnsi="Arial" w:cs="Arial"/>
                <w:color w:val="282828"/>
                <w:sz w:val="20"/>
                <w:szCs w:val="20"/>
                <w:lang w:val="en-US"/>
              </w:rPr>
            </w:pPr>
          </w:p>
        </w:tc>
        <w:tc>
          <w:tcPr>
            <w:tcW w:w="1347" w:type="dxa"/>
            <w:gridSpan w:val="2"/>
          </w:tcPr>
          <w:p w:rsidR="00417E87" w:rsidRPr="00417E87" w:rsidRDefault="00417E87" w:rsidP="003673E5">
            <w:pPr>
              <w:rPr>
                <w:rFonts w:ascii="Arial" w:hAnsi="Arial" w:cs="Arial"/>
                <w:color w:val="282828"/>
                <w:sz w:val="20"/>
                <w:szCs w:val="20"/>
                <w:lang w:val="en-US"/>
              </w:rPr>
            </w:pPr>
          </w:p>
        </w:tc>
        <w:tc>
          <w:tcPr>
            <w:tcW w:w="1348" w:type="dxa"/>
            <w:gridSpan w:val="3"/>
          </w:tcPr>
          <w:p w:rsidR="00417E87" w:rsidRDefault="00417E87" w:rsidP="00417E87">
            <w:pPr>
              <w:jc w:val="right"/>
              <w:rPr>
                <w:rFonts w:ascii="Arial" w:hAnsi="Arial" w:cs="Arial"/>
                <w:color w:val="282828"/>
                <w:sz w:val="16"/>
                <w:szCs w:val="16"/>
              </w:rPr>
            </w:pPr>
          </w:p>
        </w:tc>
      </w:tr>
    </w:tbl>
    <w:p w:rsidR="001F43D0" w:rsidRPr="00417E87" w:rsidRDefault="0016070C" w:rsidP="00F77C6A">
      <w:pPr>
        <w:rPr>
          <w:rFonts w:ascii="Arial" w:hAnsi="Arial" w:cs="Arial"/>
          <w:color w:val="282828"/>
          <w:sz w:val="20"/>
          <w:szCs w:val="20"/>
          <w:lang w:val="en-US"/>
        </w:rPr>
      </w:pPr>
    </w:p>
    <w:sectPr w:rsidR="001F43D0" w:rsidRPr="00417E87" w:rsidSect="00AD3A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62123"/>
    <w:multiLevelType w:val="hybridMultilevel"/>
    <w:tmpl w:val="E9A2AC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040EFA"/>
    <w:multiLevelType w:val="hybridMultilevel"/>
    <w:tmpl w:val="F2D45328"/>
    <w:lvl w:ilvl="0" w:tplc="859E665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E5"/>
    <w:rsid w:val="0016070C"/>
    <w:rsid w:val="001A3F01"/>
    <w:rsid w:val="002A2FC4"/>
    <w:rsid w:val="003673E5"/>
    <w:rsid w:val="003F7D20"/>
    <w:rsid w:val="00417E87"/>
    <w:rsid w:val="004B5284"/>
    <w:rsid w:val="00674FE0"/>
    <w:rsid w:val="0071143B"/>
    <w:rsid w:val="00AD3A4E"/>
    <w:rsid w:val="00C10B19"/>
    <w:rsid w:val="00DA6815"/>
    <w:rsid w:val="00F77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082949"/>
  <w15:chartTrackingRefBased/>
  <w15:docId w15:val="{4D6879CD-3D53-C247-A3E4-FD46A46A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7E87"/>
    <w:pPr>
      <w:ind w:left="720"/>
      <w:contextualSpacing/>
    </w:pPr>
  </w:style>
  <w:style w:type="character" w:styleId="Hyperlink">
    <w:name w:val="Hyperlink"/>
    <w:basedOn w:val="Absatz-Standardschriftart"/>
    <w:uiPriority w:val="99"/>
    <w:unhideWhenUsed/>
    <w:rsid w:val="00F77C6A"/>
    <w:rPr>
      <w:color w:val="0563C1" w:themeColor="hyperlink"/>
      <w:u w:val="single"/>
    </w:rPr>
  </w:style>
  <w:style w:type="character" w:styleId="NichtaufgelsteErwhnung">
    <w:name w:val="Unresolved Mention"/>
    <w:basedOn w:val="Absatz-Standardschriftart"/>
    <w:uiPriority w:val="99"/>
    <w:semiHidden/>
    <w:unhideWhenUsed/>
    <w:rsid w:val="00F7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60785">
      <w:bodyDiv w:val="1"/>
      <w:marLeft w:val="0"/>
      <w:marRight w:val="0"/>
      <w:marTop w:val="0"/>
      <w:marBottom w:val="0"/>
      <w:divBdr>
        <w:top w:val="none" w:sz="0" w:space="0" w:color="auto"/>
        <w:left w:val="none" w:sz="0" w:space="0" w:color="auto"/>
        <w:bottom w:val="none" w:sz="0" w:space="0" w:color="auto"/>
        <w:right w:val="none" w:sz="0" w:space="0" w:color="auto"/>
      </w:divBdr>
    </w:div>
    <w:div w:id="835924420">
      <w:bodyDiv w:val="1"/>
      <w:marLeft w:val="0"/>
      <w:marRight w:val="0"/>
      <w:marTop w:val="0"/>
      <w:marBottom w:val="0"/>
      <w:divBdr>
        <w:top w:val="none" w:sz="0" w:space="0" w:color="auto"/>
        <w:left w:val="none" w:sz="0" w:space="0" w:color="auto"/>
        <w:bottom w:val="none" w:sz="0" w:space="0" w:color="auto"/>
        <w:right w:val="none" w:sz="0" w:space="0" w:color="auto"/>
      </w:divBdr>
    </w:div>
    <w:div w:id="947128929">
      <w:bodyDiv w:val="1"/>
      <w:marLeft w:val="0"/>
      <w:marRight w:val="0"/>
      <w:marTop w:val="0"/>
      <w:marBottom w:val="0"/>
      <w:divBdr>
        <w:top w:val="none" w:sz="0" w:space="0" w:color="auto"/>
        <w:left w:val="none" w:sz="0" w:space="0" w:color="auto"/>
        <w:bottom w:val="none" w:sz="0" w:space="0" w:color="auto"/>
        <w:right w:val="none" w:sz="0" w:space="0" w:color="auto"/>
      </w:divBdr>
    </w:div>
    <w:div w:id="1002119839">
      <w:bodyDiv w:val="1"/>
      <w:marLeft w:val="0"/>
      <w:marRight w:val="0"/>
      <w:marTop w:val="0"/>
      <w:marBottom w:val="0"/>
      <w:divBdr>
        <w:top w:val="none" w:sz="0" w:space="0" w:color="auto"/>
        <w:left w:val="none" w:sz="0" w:space="0" w:color="auto"/>
        <w:bottom w:val="none" w:sz="0" w:space="0" w:color="auto"/>
        <w:right w:val="none" w:sz="0" w:space="0" w:color="auto"/>
      </w:divBdr>
    </w:div>
    <w:div w:id="1015301118">
      <w:bodyDiv w:val="1"/>
      <w:marLeft w:val="0"/>
      <w:marRight w:val="0"/>
      <w:marTop w:val="0"/>
      <w:marBottom w:val="0"/>
      <w:divBdr>
        <w:top w:val="none" w:sz="0" w:space="0" w:color="auto"/>
        <w:left w:val="none" w:sz="0" w:space="0" w:color="auto"/>
        <w:bottom w:val="none" w:sz="0" w:space="0" w:color="auto"/>
        <w:right w:val="none" w:sz="0" w:space="0" w:color="auto"/>
      </w:divBdr>
    </w:div>
    <w:div w:id="1375697359">
      <w:bodyDiv w:val="1"/>
      <w:marLeft w:val="0"/>
      <w:marRight w:val="0"/>
      <w:marTop w:val="0"/>
      <w:marBottom w:val="0"/>
      <w:divBdr>
        <w:top w:val="none" w:sz="0" w:space="0" w:color="auto"/>
        <w:left w:val="none" w:sz="0" w:space="0" w:color="auto"/>
        <w:bottom w:val="none" w:sz="0" w:space="0" w:color="auto"/>
        <w:right w:val="none" w:sz="0" w:space="0" w:color="auto"/>
      </w:divBdr>
    </w:div>
    <w:div w:id="1425951858">
      <w:bodyDiv w:val="1"/>
      <w:marLeft w:val="0"/>
      <w:marRight w:val="0"/>
      <w:marTop w:val="0"/>
      <w:marBottom w:val="0"/>
      <w:divBdr>
        <w:top w:val="none" w:sz="0" w:space="0" w:color="auto"/>
        <w:left w:val="none" w:sz="0" w:space="0" w:color="auto"/>
        <w:bottom w:val="none" w:sz="0" w:space="0" w:color="auto"/>
        <w:right w:val="none" w:sz="0" w:space="0" w:color="auto"/>
      </w:divBdr>
    </w:div>
    <w:div w:id="1517618502">
      <w:bodyDiv w:val="1"/>
      <w:marLeft w:val="0"/>
      <w:marRight w:val="0"/>
      <w:marTop w:val="0"/>
      <w:marBottom w:val="0"/>
      <w:divBdr>
        <w:top w:val="none" w:sz="0" w:space="0" w:color="auto"/>
        <w:left w:val="none" w:sz="0" w:space="0" w:color="auto"/>
        <w:bottom w:val="none" w:sz="0" w:space="0" w:color="auto"/>
        <w:right w:val="none" w:sz="0" w:space="0" w:color="auto"/>
      </w:divBdr>
    </w:div>
    <w:div w:id="1998458102">
      <w:bodyDiv w:val="1"/>
      <w:marLeft w:val="0"/>
      <w:marRight w:val="0"/>
      <w:marTop w:val="0"/>
      <w:marBottom w:val="0"/>
      <w:divBdr>
        <w:top w:val="none" w:sz="0" w:space="0" w:color="auto"/>
        <w:left w:val="none" w:sz="0" w:space="0" w:color="auto"/>
        <w:bottom w:val="none" w:sz="0" w:space="0" w:color="auto"/>
        <w:right w:val="none" w:sz="0" w:space="0" w:color="auto"/>
      </w:divBdr>
    </w:div>
    <w:div w:id="20155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bs-solutions.de" TargetMode="External"/><Relationship Id="rId5" Type="http://schemas.openxmlformats.org/officeDocument/2006/relationships/hyperlink" Target="https://www.mbs-solution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Wolters</dc:creator>
  <cp:keywords/>
  <dc:description/>
  <cp:lastModifiedBy>Tom Wolters</cp:lastModifiedBy>
  <cp:revision>3</cp:revision>
  <dcterms:created xsi:type="dcterms:W3CDTF">2020-04-21T14:54:00Z</dcterms:created>
  <dcterms:modified xsi:type="dcterms:W3CDTF">2020-07-13T15:32:00Z</dcterms:modified>
</cp:coreProperties>
</file>